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C2CEE4" wp14:editId="4187EEC0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    </w:t>
      </w:r>
    </w:p>
    <w:p w:rsidR="00CF2D3C" w:rsidRPr="00C81703" w:rsidRDefault="00CF2D3C" w:rsidP="004123B9">
      <w:pPr>
        <w:jc w:val="center"/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CF2D3C" w:rsidP="004123B9">
      <w:pPr>
        <w:jc w:val="center"/>
        <w:rPr>
          <w:b/>
          <w:bCs/>
          <w:sz w:val="28"/>
          <w:szCs w:val="28"/>
        </w:rPr>
      </w:pPr>
      <w:r w:rsidRPr="00E310EF">
        <w:rPr>
          <w:b/>
          <w:sz w:val="28"/>
          <w:szCs w:val="28"/>
        </w:rPr>
        <w:t>о подготовке и проведении</w:t>
      </w:r>
      <w:r w:rsidRPr="009618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9618EC">
        <w:rPr>
          <w:b/>
          <w:bCs/>
          <w:sz w:val="28"/>
          <w:szCs w:val="28"/>
        </w:rPr>
        <w:t>егиональной</w:t>
      </w:r>
    </w:p>
    <w:p w:rsidR="00CF2D3C" w:rsidRPr="009618EC" w:rsidRDefault="00CF2D3C" w:rsidP="004123B9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научно-исследовательской конференции учащихся</w:t>
      </w:r>
    </w:p>
    <w:p w:rsidR="00CF2D3C" w:rsidRPr="00C81703" w:rsidRDefault="00CF2D3C" w:rsidP="00CF2D3C">
      <w:pPr>
        <w:jc w:val="center"/>
        <w:rPr>
          <w:b/>
          <w:sz w:val="28"/>
          <w:szCs w:val="28"/>
        </w:rPr>
      </w:pPr>
    </w:p>
    <w:p w:rsidR="00CF2D3C" w:rsidRPr="00C81703" w:rsidRDefault="00CF2D3C" w:rsidP="00CF2D3C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>1.</w:t>
      </w:r>
      <w:r w:rsidR="005B56E6" w:rsidRPr="00C81703">
        <w:rPr>
          <w:b/>
          <w:sz w:val="28"/>
          <w:szCs w:val="28"/>
        </w:rPr>
        <w:t xml:space="preserve">ОБЩИЕ ПОЛОЖЕНИЯ 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5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681590" w:rsidRPr="00821A65">
        <w:rPr>
          <w:bCs/>
          <w:sz w:val="28"/>
          <w:szCs w:val="28"/>
        </w:rPr>
        <w:t>Положение о подготовке и проведении региональной научно-исследовательской конференции учащихся» (далее – Положение)</w:t>
      </w:r>
      <w:r w:rsidRPr="00821A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регламентирует: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научно-исследовательской  конференции  учащихся</w:t>
      </w:r>
      <w:r>
        <w:rPr>
          <w:bCs/>
          <w:sz w:val="28"/>
          <w:szCs w:val="28"/>
        </w:rPr>
        <w:t>;</w:t>
      </w:r>
    </w:p>
    <w:p w:rsidR="00CF2D3C" w:rsidRPr="007C312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учащихся</w:t>
      </w:r>
      <w:r>
        <w:rPr>
          <w:bCs/>
          <w:sz w:val="28"/>
          <w:szCs w:val="28"/>
        </w:rPr>
        <w:t>.</w:t>
      </w:r>
    </w:p>
    <w:p w:rsidR="00681590" w:rsidRPr="00821A65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F2D3C">
        <w:rPr>
          <w:bCs/>
          <w:sz w:val="28"/>
          <w:szCs w:val="28"/>
        </w:rPr>
        <w:t xml:space="preserve"> В </w:t>
      </w:r>
      <w:r w:rsidR="00681590" w:rsidRPr="00821A65">
        <w:rPr>
          <w:bCs/>
          <w:sz w:val="28"/>
          <w:szCs w:val="28"/>
        </w:rPr>
        <w:t>конференции</w:t>
      </w:r>
      <w:r w:rsidR="00CF2D3C" w:rsidRPr="00821A65">
        <w:rPr>
          <w:bCs/>
          <w:sz w:val="28"/>
          <w:szCs w:val="28"/>
        </w:rPr>
        <w:t xml:space="preserve"> могут принимать учащиеся 5-11 классов </w:t>
      </w:r>
      <w:r w:rsidR="00681590" w:rsidRPr="00821A65">
        <w:rPr>
          <w:bCs/>
          <w:sz w:val="28"/>
          <w:szCs w:val="28"/>
        </w:rPr>
        <w:t xml:space="preserve">муниципальных общеобразовательных учреждений, учащиеся учреждений дополнительного образования (в том числе - </w:t>
      </w:r>
      <w:r w:rsidR="00681590" w:rsidRPr="00821A65">
        <w:t xml:space="preserve"> </w:t>
      </w:r>
      <w:r w:rsidR="00681590" w:rsidRPr="00821A65">
        <w:rPr>
          <w:bCs/>
          <w:sz w:val="28"/>
          <w:szCs w:val="28"/>
        </w:rPr>
        <w:t xml:space="preserve">автономных некоммерческих организаций дополнительного образования), воспитанники муниципальных казенных учреждений (детские дома). </w:t>
      </w:r>
    </w:p>
    <w:p w:rsidR="00681590" w:rsidRPr="00821A65" w:rsidRDefault="005B56E6" w:rsidP="006815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F2D3C">
        <w:rPr>
          <w:bCs/>
          <w:sz w:val="28"/>
          <w:szCs w:val="28"/>
        </w:rPr>
        <w:t xml:space="preserve"> Конференция проводится на основе </w:t>
      </w:r>
      <w:r w:rsidR="00821A65" w:rsidRPr="00821A65">
        <w:rPr>
          <w:bCs/>
          <w:sz w:val="28"/>
          <w:szCs w:val="28"/>
        </w:rPr>
        <w:t>п</w:t>
      </w:r>
      <w:r w:rsidR="00CF2D3C" w:rsidRPr="00821A65">
        <w:rPr>
          <w:bCs/>
          <w:sz w:val="28"/>
          <w:szCs w:val="28"/>
        </w:rPr>
        <w:t>оложения,</w:t>
      </w:r>
      <w:r w:rsidR="00CF2D3C" w:rsidRPr="00821A65">
        <w:rPr>
          <w:sz w:val="28"/>
          <w:szCs w:val="28"/>
          <w:shd w:val="clear" w:color="auto" w:fill="FFFFFF"/>
        </w:rPr>
        <w:t xml:space="preserve"> </w:t>
      </w:r>
      <w:r w:rsidR="00681590" w:rsidRPr="00821A65">
        <w:rPr>
          <w:sz w:val="28"/>
          <w:szCs w:val="28"/>
          <w:shd w:val="clear" w:color="auto" w:fill="FFFFFF"/>
        </w:rPr>
        <w:t xml:space="preserve">которое </w:t>
      </w:r>
      <w:r w:rsidR="00681590" w:rsidRPr="00821A65">
        <w:rPr>
          <w:bCs/>
          <w:sz w:val="28"/>
          <w:szCs w:val="28"/>
        </w:rPr>
        <w:t>отражает основные организационные и содержательные аспекты качественной подготовки, проведения и подведения ее итогов.</w:t>
      </w:r>
    </w:p>
    <w:p w:rsidR="00FF0C3B" w:rsidRDefault="00FF0C3B" w:rsidP="00CF2D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4123B9">
        <w:rPr>
          <w:bCs/>
          <w:sz w:val="28"/>
          <w:szCs w:val="28"/>
        </w:rPr>
        <w:t xml:space="preserve">Организатором  конференции является Комитет образования и науки администрации города Новокузнецка и </w:t>
      </w:r>
      <w:r w:rsidR="004123B9"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 w:rsidR="004123B9">
        <w:rPr>
          <w:sz w:val="28"/>
          <w:szCs w:val="28"/>
        </w:rPr>
        <w:t xml:space="preserve">, </w:t>
      </w:r>
      <w:r w:rsidR="004123B9" w:rsidRPr="004123B9">
        <w:rPr>
          <w:color w:val="000000"/>
          <w:sz w:val="28"/>
          <w:szCs w:val="28"/>
        </w:rPr>
        <w:t>ФГБОУ ВО «Сибирский государственный индустриальный университет»</w:t>
      </w:r>
      <w:r w:rsidR="004123B9">
        <w:rPr>
          <w:color w:val="000000"/>
          <w:sz w:val="28"/>
          <w:szCs w:val="28"/>
        </w:rPr>
        <w:t xml:space="preserve">, </w:t>
      </w:r>
      <w:r w:rsidR="004123B9" w:rsidRPr="004123B9">
        <w:rPr>
          <w:sz w:val="28"/>
          <w:szCs w:val="28"/>
        </w:rPr>
        <w:t xml:space="preserve">Новокузнецкий институт (филиал) </w:t>
      </w:r>
      <w:r w:rsidR="004123B9">
        <w:rPr>
          <w:sz w:val="28"/>
          <w:szCs w:val="28"/>
        </w:rPr>
        <w:t>ФГБОУ ВО</w:t>
      </w:r>
      <w:r w:rsidR="004123B9" w:rsidRPr="004123B9">
        <w:rPr>
          <w:sz w:val="28"/>
          <w:szCs w:val="28"/>
        </w:rPr>
        <w:t xml:space="preserve"> «Кемеровский государственный университет»</w:t>
      </w:r>
      <w:r w:rsidR="00821A65">
        <w:rPr>
          <w:sz w:val="28"/>
          <w:szCs w:val="28"/>
        </w:rPr>
        <w:t>, МАОУ ДПО «Институт повышения квалификации».</w:t>
      </w:r>
    </w:p>
    <w:p w:rsidR="002F0E78" w:rsidRP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4123B9" w:rsidRDefault="004123B9" w:rsidP="00CF2D3C">
      <w:pPr>
        <w:jc w:val="both"/>
        <w:rPr>
          <w:sz w:val="28"/>
          <w:szCs w:val="28"/>
        </w:rPr>
      </w:pPr>
    </w:p>
    <w:p w:rsidR="004123B9" w:rsidRPr="00C81703" w:rsidRDefault="004123B9" w:rsidP="004123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4123B9" w:rsidRPr="00FF16C4" w:rsidRDefault="004123B9" w:rsidP="004123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приобщение к научному творчеству и совершенствование </w:t>
      </w:r>
      <w:r w:rsidR="00681590" w:rsidRPr="00821A65">
        <w:rPr>
          <w:sz w:val="28"/>
          <w:szCs w:val="28"/>
        </w:rPr>
        <w:t>проектно-</w:t>
      </w:r>
      <w:r w:rsidRPr="00821A65">
        <w:rPr>
          <w:sz w:val="28"/>
          <w:szCs w:val="28"/>
        </w:rPr>
        <w:t xml:space="preserve">исследовательской культуры </w:t>
      </w:r>
      <w:r>
        <w:rPr>
          <w:sz w:val="28"/>
          <w:szCs w:val="28"/>
        </w:rPr>
        <w:t>учащихся</w:t>
      </w:r>
      <w:r w:rsidR="00681590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123B9" w:rsidRPr="00821A65" w:rsidRDefault="004123B9" w:rsidP="004123B9">
      <w:pPr>
        <w:rPr>
          <w:sz w:val="28"/>
          <w:szCs w:val="28"/>
        </w:rPr>
      </w:pPr>
      <w:r w:rsidRPr="00821A65">
        <w:rPr>
          <w:b/>
          <w:sz w:val="28"/>
          <w:szCs w:val="28"/>
        </w:rPr>
        <w:t>Задачи</w:t>
      </w:r>
      <w:r w:rsidRPr="00821A65">
        <w:rPr>
          <w:sz w:val="28"/>
          <w:szCs w:val="28"/>
        </w:rPr>
        <w:t xml:space="preserve"> </w:t>
      </w:r>
      <w:r w:rsidR="00681590" w:rsidRPr="00821A65">
        <w:rPr>
          <w:sz w:val="28"/>
          <w:szCs w:val="28"/>
        </w:rPr>
        <w:t>конференции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>стимулирование интереса к науке и ее достижениям, стремления расширить свои познания в определенных областях науки и техники;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развитие интеллектуально-творческого потенциала, проектных и исследовательских умений учащихся; 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lastRenderedPageBreak/>
        <w:t>развитие коммуникативной культуры и культуры презентации своих достижений;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выявление одаренных учащихся, проявляющих неординарные способности в </w:t>
      </w:r>
      <w:r w:rsidR="00456F50" w:rsidRPr="00821A65">
        <w:rPr>
          <w:sz w:val="28"/>
          <w:szCs w:val="28"/>
        </w:rPr>
        <w:t>научном и техническом творчестве</w:t>
      </w:r>
      <w:r w:rsidRPr="00821A65">
        <w:rPr>
          <w:sz w:val="28"/>
          <w:szCs w:val="28"/>
        </w:rPr>
        <w:t xml:space="preserve">; </w:t>
      </w:r>
    </w:p>
    <w:p w:rsidR="00681590" w:rsidRPr="00821A65" w:rsidRDefault="00681590" w:rsidP="00681590">
      <w:pPr>
        <w:numPr>
          <w:ilvl w:val="0"/>
          <w:numId w:val="6"/>
        </w:numPr>
        <w:jc w:val="both"/>
        <w:rPr>
          <w:sz w:val="28"/>
          <w:szCs w:val="28"/>
        </w:rPr>
      </w:pPr>
      <w:r w:rsidRPr="00821A65">
        <w:rPr>
          <w:sz w:val="28"/>
          <w:szCs w:val="28"/>
        </w:rPr>
        <w:t xml:space="preserve">привлечение родителей и общественности к поддержке </w:t>
      </w:r>
      <w:r w:rsidR="00456F50" w:rsidRPr="00821A65">
        <w:rPr>
          <w:sz w:val="28"/>
          <w:szCs w:val="28"/>
        </w:rPr>
        <w:t>детского</w:t>
      </w:r>
      <w:r w:rsidRPr="00821A65">
        <w:rPr>
          <w:sz w:val="28"/>
          <w:szCs w:val="28"/>
        </w:rPr>
        <w:t xml:space="preserve"> интеллектуального творчества.</w:t>
      </w:r>
    </w:p>
    <w:p w:rsidR="002F0E78" w:rsidRDefault="002F0E78" w:rsidP="002F0E78">
      <w:pPr>
        <w:ind w:left="720"/>
        <w:rPr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jc w:val="both"/>
        <w:rPr>
          <w:bCs/>
          <w:sz w:val="28"/>
          <w:szCs w:val="28"/>
        </w:rPr>
      </w:pPr>
      <w:r w:rsidRPr="002F0E78">
        <w:rPr>
          <w:sz w:val="28"/>
          <w:szCs w:val="28"/>
        </w:rPr>
        <w:t>Исследовательские и проектные работы,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7543F" w:rsidRDefault="00B7543F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Pr="000F3872" w:rsidRDefault="00B7543F" w:rsidP="00B7543F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</w:p>
    <w:p w:rsidR="00B7543F" w:rsidRPr="00B85FC7" w:rsidRDefault="00B7543F" w:rsidP="00B754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</w:p>
    <w:p w:rsidR="00B7543F" w:rsidRPr="004D1DBC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только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Pr="00F37A4F">
        <w:rPr>
          <w:sz w:val="28"/>
          <w:szCs w:val="28"/>
        </w:rPr>
        <w:t>предыдущих этапов.</w:t>
      </w:r>
      <w:r>
        <w:rPr>
          <w:sz w:val="28"/>
          <w:szCs w:val="28"/>
        </w:rPr>
        <w:t xml:space="preserve"> </w:t>
      </w: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и  проектные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B7543F" w:rsidRPr="00FF0C3B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Естественнонаучное (м</w:t>
      </w:r>
      <w:r w:rsidRPr="00FF0C3B">
        <w:rPr>
          <w:sz w:val="28"/>
          <w:szCs w:val="28"/>
        </w:rPr>
        <w:t xml:space="preserve">атематика, физика, химия, биология и </w:t>
      </w:r>
      <w:r>
        <w:rPr>
          <w:sz w:val="28"/>
          <w:szCs w:val="28"/>
        </w:rPr>
        <w:t>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Социально-экономическое 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обществознание</w:t>
      </w:r>
      <w:r w:rsidRPr="00FF0C3B">
        <w:rPr>
          <w:sz w:val="28"/>
          <w:szCs w:val="28"/>
        </w:rPr>
        <w:t xml:space="preserve">, право);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Гуманитарное (</w:t>
      </w:r>
      <w:r w:rsidRPr="00FF0C3B">
        <w:rPr>
          <w:sz w:val="28"/>
          <w:szCs w:val="28"/>
        </w:rPr>
        <w:t xml:space="preserve">краеведение, русский язык, литературоведение, иностранные языки). </w:t>
      </w:r>
    </w:p>
    <w:p w:rsidR="00B7543F" w:rsidRDefault="00B7543F" w:rsidP="00B754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821A65">
        <w:rPr>
          <w:i/>
          <w:iCs/>
          <w:color w:val="auto"/>
          <w:sz w:val="28"/>
          <w:szCs w:val="28"/>
        </w:rPr>
        <w:t>Научно</w:t>
      </w:r>
      <w:r w:rsidR="00456F50" w:rsidRPr="00821A65">
        <w:rPr>
          <w:i/>
          <w:iCs/>
          <w:color w:val="auto"/>
          <w:sz w:val="28"/>
          <w:szCs w:val="28"/>
        </w:rPr>
        <w:t>-</w:t>
      </w:r>
      <w:r w:rsidRPr="00821A65">
        <w:rPr>
          <w:i/>
          <w:iCs/>
          <w:color w:val="auto"/>
          <w:sz w:val="28"/>
          <w:szCs w:val="28"/>
        </w:rPr>
        <w:t xml:space="preserve">техническое </w:t>
      </w:r>
      <w:r w:rsidRPr="00FF0C3B">
        <w:rPr>
          <w:i/>
          <w:iCs/>
          <w:sz w:val="28"/>
          <w:szCs w:val="28"/>
        </w:rPr>
        <w:t xml:space="preserve">творчество </w:t>
      </w:r>
      <w:r>
        <w:rPr>
          <w:i/>
          <w:iCs/>
          <w:sz w:val="28"/>
          <w:szCs w:val="28"/>
        </w:rPr>
        <w:t>(</w:t>
      </w:r>
      <w:r w:rsidRPr="00FF0C3B">
        <w:rPr>
          <w:sz w:val="28"/>
          <w:szCs w:val="28"/>
        </w:rPr>
        <w:t>информатика, компьютерные технологии</w:t>
      </w:r>
      <w:r>
        <w:rPr>
          <w:sz w:val="28"/>
          <w:szCs w:val="28"/>
        </w:rPr>
        <w:t>).</w:t>
      </w:r>
    </w:p>
    <w:p w:rsidR="00B7543F" w:rsidRPr="00FF0C3B" w:rsidRDefault="00B7543F" w:rsidP="00B7543F">
      <w:pPr>
        <w:pStyle w:val="Default"/>
        <w:ind w:left="720"/>
        <w:jc w:val="both"/>
        <w:rPr>
          <w:sz w:val="28"/>
          <w:szCs w:val="28"/>
        </w:rPr>
      </w:pPr>
    </w:p>
    <w:p w:rsidR="00B7543F" w:rsidRDefault="004123B9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821A65">
        <w:rPr>
          <w:bCs/>
          <w:sz w:val="28"/>
          <w:szCs w:val="28"/>
        </w:rPr>
        <w:t>Участники</w:t>
      </w:r>
      <w:r w:rsidR="00456F50" w:rsidRPr="00821A65">
        <w:rPr>
          <w:bCs/>
          <w:sz w:val="28"/>
          <w:szCs w:val="28"/>
        </w:rPr>
        <w:t xml:space="preserve"> конференции</w:t>
      </w:r>
      <w:r w:rsidRPr="00821A65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>В конференции принимают участие две возрастные группы:</w:t>
      </w:r>
    </w:p>
    <w:p w:rsidR="004123B9" w:rsidRPr="004D1DBC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1 группа:  </w:t>
      </w:r>
      <w:r w:rsidRPr="004D1DBC">
        <w:rPr>
          <w:b/>
          <w:sz w:val="28"/>
          <w:szCs w:val="28"/>
        </w:rPr>
        <w:t>5-8 классы</w:t>
      </w:r>
    </w:p>
    <w:p w:rsidR="004123B9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2 группа: </w:t>
      </w:r>
      <w:r w:rsidRPr="004D1DBC">
        <w:rPr>
          <w:b/>
          <w:sz w:val="28"/>
          <w:szCs w:val="28"/>
        </w:rPr>
        <w:t xml:space="preserve">9-11 классы </w:t>
      </w:r>
    </w:p>
    <w:p w:rsidR="002F0E78" w:rsidRDefault="002F0E78" w:rsidP="002F0E78">
      <w:pPr>
        <w:jc w:val="both"/>
        <w:rPr>
          <w:b/>
          <w:bCs/>
          <w:sz w:val="28"/>
          <w:szCs w:val="28"/>
        </w:rPr>
      </w:pPr>
    </w:p>
    <w:p w:rsidR="004123B9" w:rsidRPr="003D10E1" w:rsidRDefault="004123B9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2.4. </w:t>
      </w:r>
      <w:r w:rsidRPr="002F6288">
        <w:rPr>
          <w:bCs/>
          <w:sz w:val="28"/>
          <w:szCs w:val="28"/>
        </w:rPr>
        <w:t>Требования к оформлению работы размещены в методических рекомендациях</w:t>
      </w:r>
      <w:r w:rsidR="002F0E78">
        <w:rPr>
          <w:bCs/>
          <w:sz w:val="28"/>
          <w:szCs w:val="28"/>
        </w:rPr>
        <w:t xml:space="preserve"> (приложение).</w:t>
      </w:r>
      <w:r w:rsidRPr="002F6288">
        <w:rPr>
          <w:bCs/>
          <w:sz w:val="28"/>
          <w:szCs w:val="28"/>
        </w:rPr>
        <w:t xml:space="preserve"> </w:t>
      </w:r>
    </w:p>
    <w:p w:rsidR="004123B9" w:rsidRPr="003D10E1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4123B9" w:rsidRPr="00821A65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темы</w:t>
      </w:r>
      <w:r w:rsidR="00456F50">
        <w:rPr>
          <w:rFonts w:ascii="Times New Roman" w:hAnsi="Times New Roman"/>
          <w:sz w:val="28"/>
          <w:szCs w:val="28"/>
        </w:rPr>
        <w:t xml:space="preserve">, </w:t>
      </w:r>
      <w:r w:rsidR="00456F50" w:rsidRPr="00821A65">
        <w:rPr>
          <w:rFonts w:ascii="Times New Roman" w:hAnsi="Times New Roman"/>
          <w:sz w:val="28"/>
          <w:szCs w:val="28"/>
        </w:rPr>
        <w:t>формулировка проблемы</w:t>
      </w:r>
      <w:r w:rsidRPr="00821A65">
        <w:rPr>
          <w:rFonts w:ascii="Times New Roman" w:hAnsi="Times New Roman"/>
          <w:sz w:val="28"/>
          <w:szCs w:val="28"/>
        </w:rPr>
        <w:t>.</w:t>
      </w:r>
    </w:p>
    <w:p w:rsidR="004123B9" w:rsidRPr="00821A65" w:rsidRDefault="00456F50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>Корректность</w:t>
      </w:r>
      <w:r w:rsidR="004123B9" w:rsidRPr="00821A65">
        <w:rPr>
          <w:rFonts w:ascii="Times New Roman" w:hAnsi="Times New Roman"/>
          <w:sz w:val="28"/>
          <w:szCs w:val="28"/>
        </w:rPr>
        <w:t xml:space="preserve"> постановки целей и задач, обоснование </w:t>
      </w:r>
      <w:r w:rsidRPr="00821A65">
        <w:rPr>
          <w:rFonts w:ascii="Times New Roman" w:hAnsi="Times New Roman"/>
          <w:sz w:val="28"/>
          <w:szCs w:val="28"/>
        </w:rPr>
        <w:t xml:space="preserve">выбора </w:t>
      </w:r>
      <w:r w:rsidR="004123B9" w:rsidRPr="00821A65">
        <w:rPr>
          <w:rFonts w:ascii="Times New Roman" w:hAnsi="Times New Roman"/>
          <w:sz w:val="28"/>
          <w:szCs w:val="28"/>
        </w:rPr>
        <w:t>методов</w:t>
      </w:r>
      <w:r w:rsidRPr="00821A65">
        <w:rPr>
          <w:rFonts w:ascii="Times New Roman" w:hAnsi="Times New Roman"/>
          <w:sz w:val="28"/>
          <w:szCs w:val="28"/>
        </w:rPr>
        <w:t xml:space="preserve"> (способов) решения исследовательской (проектной) задачи</w:t>
      </w:r>
      <w:r w:rsidR="004123B9" w:rsidRPr="00821A65">
        <w:rPr>
          <w:rFonts w:ascii="Times New Roman" w:hAnsi="Times New Roman"/>
          <w:sz w:val="28"/>
          <w:szCs w:val="28"/>
        </w:rPr>
        <w:t>.</w:t>
      </w:r>
    </w:p>
    <w:p w:rsidR="00456F50" w:rsidRPr="00821A65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>Полнота раскрытия темы</w:t>
      </w:r>
      <w:r w:rsidR="00456F50" w:rsidRPr="00821A65">
        <w:rPr>
          <w:rFonts w:ascii="Times New Roman" w:hAnsi="Times New Roman"/>
          <w:sz w:val="28"/>
          <w:szCs w:val="28"/>
        </w:rPr>
        <w:t>, обоснование и доказательность полученных результатов.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выводов поставленной цели.</w:t>
      </w:r>
    </w:p>
    <w:p w:rsidR="00456F50" w:rsidRPr="00456F50" w:rsidRDefault="00456F50" w:rsidP="00456F50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56F50">
        <w:rPr>
          <w:rFonts w:ascii="Times New Roman" w:hAnsi="Times New Roman"/>
          <w:sz w:val="28"/>
          <w:szCs w:val="28"/>
        </w:rPr>
        <w:t>Логичность и четкость изложения.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Выдержанность научного стиля изложения.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4123B9" w:rsidRPr="00821A65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</w:t>
      </w:r>
      <w:r w:rsidR="00456F50">
        <w:rPr>
          <w:rFonts w:ascii="Times New Roman" w:hAnsi="Times New Roman"/>
          <w:sz w:val="28"/>
          <w:szCs w:val="28"/>
        </w:rPr>
        <w:t xml:space="preserve">ованность </w:t>
      </w:r>
      <w:r w:rsidR="00456F50" w:rsidRPr="00821A65">
        <w:rPr>
          <w:rFonts w:ascii="Times New Roman" w:hAnsi="Times New Roman"/>
          <w:sz w:val="28"/>
          <w:szCs w:val="28"/>
        </w:rPr>
        <w:t>в изучаемой области.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23B9" w:rsidRPr="002F6288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исследования. 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Корректность постановки целей и задач, соответствие выводов и методов.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60A">
        <w:rPr>
          <w:rFonts w:ascii="Times New Roman" w:hAnsi="Times New Roman"/>
          <w:sz w:val="28"/>
          <w:szCs w:val="28"/>
        </w:rPr>
        <w:t>Корректность научного аппарата исследования</w:t>
      </w:r>
      <w:r>
        <w:rPr>
          <w:rFonts w:ascii="Times New Roman" w:hAnsi="Times New Roman"/>
          <w:sz w:val="28"/>
          <w:szCs w:val="28"/>
        </w:rPr>
        <w:t>.</w:t>
      </w:r>
      <w:r w:rsidRPr="00F5560A">
        <w:rPr>
          <w:rFonts w:ascii="Times New Roman" w:hAnsi="Times New Roman"/>
          <w:sz w:val="28"/>
          <w:szCs w:val="28"/>
        </w:rPr>
        <w:t xml:space="preserve"> 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раскрытия темы и обоснованность выводов.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Научность изложения  результатов работы.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4123B9" w:rsidRPr="00821A65" w:rsidRDefault="004123B9" w:rsidP="0070317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A65">
        <w:rPr>
          <w:rFonts w:ascii="Times New Roman" w:hAnsi="Times New Roman"/>
          <w:sz w:val="28"/>
          <w:szCs w:val="28"/>
        </w:rPr>
        <w:t xml:space="preserve">Эрудированность в </w:t>
      </w:r>
      <w:r w:rsidR="00703175" w:rsidRPr="00821A65">
        <w:rPr>
          <w:rFonts w:ascii="Times New Roman" w:hAnsi="Times New Roman"/>
          <w:sz w:val="28"/>
          <w:szCs w:val="28"/>
        </w:rPr>
        <w:t>изучаемой области.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4123B9" w:rsidRDefault="002F0E78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</w:t>
      </w:r>
      <w:r w:rsidR="004123B9" w:rsidRPr="002F0E78">
        <w:rPr>
          <w:bCs/>
          <w:sz w:val="28"/>
          <w:szCs w:val="28"/>
        </w:rPr>
        <w:t xml:space="preserve"> </w:t>
      </w:r>
      <w:r w:rsidRPr="002F0E78">
        <w:rPr>
          <w:sz w:val="28"/>
          <w:szCs w:val="28"/>
        </w:rPr>
        <w:t>20.02. 2018 г</w:t>
      </w:r>
      <w:r>
        <w:rPr>
          <w:sz w:val="24"/>
          <w:szCs w:val="24"/>
        </w:rPr>
        <w:t xml:space="preserve">, </w:t>
      </w:r>
      <w:r w:rsidR="00412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очной защиты - </w:t>
      </w:r>
      <w:r w:rsidRPr="002F0E78">
        <w:rPr>
          <w:sz w:val="28"/>
          <w:szCs w:val="28"/>
        </w:rPr>
        <w:t>31.03.2018г</w:t>
      </w:r>
      <w:r w:rsidR="004123B9"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</w:t>
      </w:r>
      <w:r w:rsidR="004123B9">
        <w:rPr>
          <w:bCs/>
          <w:sz w:val="28"/>
          <w:szCs w:val="28"/>
        </w:rPr>
        <w:t xml:space="preserve"> </w:t>
      </w:r>
    </w:p>
    <w:p w:rsidR="00B7543F" w:rsidRDefault="00B7543F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2F0E78" w:rsidRDefault="002F0E78" w:rsidP="002F0E78">
      <w:pPr>
        <w:pStyle w:val="a5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2F0E78" w:rsidRPr="003D10E1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2F0E78" w:rsidRPr="005B56E6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2F0E78" w:rsidRPr="002F0E78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Справку о степени оригинальности</w:t>
      </w:r>
      <w:r w:rsidRPr="002F0E78">
        <w:rPr>
          <w:sz w:val="28"/>
          <w:szCs w:val="28"/>
          <w:lang w:val="ru-RU"/>
        </w:rPr>
        <w:t xml:space="preserve"> (проверка на антиплагиат)</w:t>
      </w:r>
      <w:r w:rsidR="00B7543F">
        <w:rPr>
          <w:sz w:val="28"/>
          <w:szCs w:val="28"/>
          <w:lang w:val="ru-RU"/>
        </w:rPr>
        <w:t>.</w:t>
      </w:r>
    </w:p>
    <w:p w:rsidR="002F0E78" w:rsidRDefault="002F0E78" w:rsidP="002F0E78">
      <w:pPr>
        <w:ind w:left="1335"/>
        <w:jc w:val="both"/>
        <w:rPr>
          <w:sz w:val="28"/>
          <w:szCs w:val="28"/>
        </w:rPr>
      </w:pPr>
    </w:p>
    <w:p w:rsidR="002F0E78" w:rsidRDefault="004123B9" w:rsidP="002F0E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2F0E78">
        <w:rPr>
          <w:bCs/>
          <w:sz w:val="28"/>
          <w:szCs w:val="28"/>
        </w:rPr>
        <w:t xml:space="preserve">Дополнительные условия участия по телефону: </w:t>
      </w:r>
    </w:p>
    <w:p w:rsid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4123B9" w:rsidRDefault="004123B9" w:rsidP="002F0E78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призеров и победителей.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По результатам конференции  выдаются свидетельства участников конференции. 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>ства им. Н.К. Крупской, каб. № 27</w:t>
      </w:r>
      <w:r w:rsidRPr="002F14CF">
        <w:rPr>
          <w:sz w:val="28"/>
          <w:szCs w:val="28"/>
        </w:rPr>
        <w:t>.</w:t>
      </w:r>
    </w:p>
    <w:p w:rsidR="002F0E78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r>
        <w:rPr>
          <w:sz w:val="28"/>
          <w:szCs w:val="28"/>
        </w:rPr>
        <w:t>Грудинина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2F0E78" w:rsidRPr="00681590" w:rsidRDefault="002F0E78" w:rsidP="002F0E78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681590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681590">
        <w:rPr>
          <w:b/>
          <w:sz w:val="28"/>
          <w:szCs w:val="28"/>
          <w:u w:val="single"/>
        </w:rPr>
        <w:t>:</w:t>
      </w:r>
      <w:r w:rsidRPr="00681590">
        <w:rPr>
          <w:b/>
          <w:sz w:val="28"/>
          <w:szCs w:val="28"/>
        </w:rPr>
        <w:t xml:space="preserve"> </w:t>
      </w:r>
      <w:hyperlink r:id="rId9" w:history="1">
        <w:r w:rsidRPr="00445C10">
          <w:rPr>
            <w:rStyle w:val="a7"/>
            <w:sz w:val="28"/>
            <w:szCs w:val="28"/>
            <w:lang w:val="en-US"/>
          </w:rPr>
          <w:t>dt</w:t>
        </w:r>
        <w:r w:rsidRPr="00681590">
          <w:rPr>
            <w:rStyle w:val="a7"/>
            <w:sz w:val="28"/>
            <w:szCs w:val="28"/>
          </w:rPr>
          <w:t>-</w:t>
        </w:r>
        <w:r w:rsidRPr="00445C10">
          <w:rPr>
            <w:rStyle w:val="a7"/>
            <w:sz w:val="28"/>
            <w:szCs w:val="28"/>
            <w:lang w:val="en-US"/>
          </w:rPr>
          <w:t>krupskoy</w:t>
        </w:r>
        <w:r w:rsidRPr="00681590">
          <w:rPr>
            <w:rStyle w:val="a7"/>
            <w:sz w:val="28"/>
            <w:szCs w:val="28"/>
          </w:rPr>
          <w:t>@</w:t>
        </w:r>
        <w:r w:rsidRPr="00445C10">
          <w:rPr>
            <w:rStyle w:val="a7"/>
            <w:sz w:val="28"/>
            <w:szCs w:val="28"/>
            <w:lang w:val="en-US"/>
          </w:rPr>
          <w:t>yandex</w:t>
        </w:r>
        <w:r w:rsidRPr="00681590">
          <w:rPr>
            <w:rStyle w:val="a7"/>
            <w:sz w:val="28"/>
            <w:szCs w:val="28"/>
          </w:rPr>
          <w:t>.</w:t>
        </w:r>
        <w:r w:rsidRPr="00445C10">
          <w:rPr>
            <w:rStyle w:val="a7"/>
            <w:sz w:val="28"/>
            <w:szCs w:val="28"/>
            <w:lang w:val="en-US"/>
          </w:rPr>
          <w:t>ru</w:t>
        </w:r>
      </w:hyperlink>
    </w:p>
    <w:p w:rsidR="002F0E78" w:rsidRPr="00681590" w:rsidRDefault="002F0E78" w:rsidP="002F0E78">
      <w:pPr>
        <w:jc w:val="both"/>
        <w:rPr>
          <w:sz w:val="28"/>
          <w:szCs w:val="28"/>
          <w:u w:val="single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Приложения. Формы заявок.</w:t>
      </w:r>
    </w:p>
    <w:p w:rsidR="002F0E78" w:rsidRPr="003D10E1" w:rsidRDefault="002F0E78" w:rsidP="002F0E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2F0E78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2F0E78" w:rsidRPr="003D10E1" w:rsidRDefault="002F0E78" w:rsidP="002F0E78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(согласно </w:t>
            </w:r>
            <w:r>
              <w:rPr>
                <w:sz w:val="28"/>
                <w:szCs w:val="28"/>
              </w:rPr>
              <w:t>приказу и информационному письму</w:t>
            </w:r>
            <w:r w:rsidRPr="003D10E1">
              <w:rPr>
                <w:sz w:val="28"/>
                <w:szCs w:val="28"/>
              </w:rPr>
              <w:t>)</w:t>
            </w:r>
          </w:p>
        </w:tc>
      </w:tr>
    </w:tbl>
    <w:p w:rsidR="002F0E78" w:rsidRDefault="002F0E78" w:rsidP="002F0E78">
      <w:pPr>
        <w:tabs>
          <w:tab w:val="left" w:pos="4065"/>
        </w:tabs>
        <w:rPr>
          <w:b/>
          <w:i/>
          <w:sz w:val="28"/>
          <w:szCs w:val="28"/>
        </w:rPr>
      </w:pPr>
    </w:p>
    <w:p w:rsidR="002F0E78" w:rsidRPr="0034337D" w:rsidRDefault="002F0E78" w:rsidP="002F0E78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A0315D" w:rsidRDefault="00A0315D" w:rsidP="00CF2D3C">
      <w:pPr>
        <w:jc w:val="both"/>
        <w:rPr>
          <w:bCs/>
          <w:sz w:val="28"/>
          <w:szCs w:val="28"/>
        </w:rPr>
      </w:pPr>
    </w:p>
    <w:p w:rsidR="005B56E6" w:rsidRDefault="005B56E6" w:rsidP="00CF2D3C">
      <w:pPr>
        <w:jc w:val="both"/>
        <w:rPr>
          <w:bCs/>
          <w:sz w:val="28"/>
          <w:szCs w:val="28"/>
        </w:rPr>
      </w:pPr>
    </w:p>
    <w:p w:rsidR="005B56E6" w:rsidRPr="00B7543F" w:rsidRDefault="00B7543F" w:rsidP="00B7543F">
      <w:pPr>
        <w:jc w:val="center"/>
        <w:rPr>
          <w:b/>
          <w:bCs/>
          <w:sz w:val="28"/>
          <w:szCs w:val="28"/>
        </w:rPr>
      </w:pPr>
      <w:r w:rsidRPr="00B7543F">
        <w:rPr>
          <w:b/>
          <w:bCs/>
          <w:sz w:val="28"/>
          <w:szCs w:val="28"/>
        </w:rPr>
        <w:t>Требования к оформлению исследовательских работ</w:t>
      </w:r>
    </w:p>
    <w:p w:rsidR="00FF0C3B" w:rsidRPr="00B7543F" w:rsidRDefault="00FF0C3B" w:rsidP="00B7543F">
      <w:pPr>
        <w:jc w:val="both"/>
        <w:rPr>
          <w:b/>
          <w:bCs/>
          <w:sz w:val="28"/>
          <w:szCs w:val="28"/>
        </w:rPr>
      </w:pPr>
    </w:p>
    <w:p w:rsidR="00B7543F" w:rsidRDefault="00B7543F" w:rsidP="00B7543F">
      <w:pPr>
        <w:ind w:firstLine="708"/>
        <w:jc w:val="both"/>
        <w:rPr>
          <w:color w:val="000000"/>
        </w:rPr>
      </w:pPr>
      <w:r w:rsidRPr="00B7543F">
        <w:rPr>
          <w:color w:val="000000"/>
          <w:sz w:val="28"/>
          <w:szCs w:val="28"/>
        </w:rPr>
        <w:t>Для участия в конференции участник должен представить в Оргкомитет исследовательскую работу вместе с заявкой</w:t>
      </w:r>
      <w:r w:rsidR="00B67DE1">
        <w:rPr>
          <w:color w:val="000000"/>
          <w:sz w:val="28"/>
          <w:szCs w:val="28"/>
        </w:rPr>
        <w:t xml:space="preserve"> от ОУ, которая является гарантом качества представленных работ</w:t>
      </w:r>
      <w:r w:rsidRPr="00B7543F">
        <w:rPr>
          <w:color w:val="000000"/>
          <w:sz w:val="28"/>
          <w:szCs w:val="28"/>
        </w:rPr>
        <w:t xml:space="preserve">. Работа, представленная на экспертизу, должна иметь характер научного исследования, </w:t>
      </w:r>
      <w:r w:rsidRPr="00B7543F">
        <w:rPr>
          <w:b/>
          <w:bCs/>
          <w:color w:val="000000"/>
          <w:sz w:val="28"/>
          <w:szCs w:val="28"/>
        </w:rPr>
        <w:t>центром которого является проблема</w:t>
      </w:r>
      <w:r w:rsidRPr="00B7543F">
        <w:rPr>
          <w:color w:val="000000"/>
          <w:sz w:val="28"/>
          <w:szCs w:val="28"/>
        </w:rPr>
        <w:t>. Реферативные работы к рассмотрению не принимаются</w:t>
      </w:r>
      <w:r>
        <w:rPr>
          <w:color w:val="000000"/>
        </w:rPr>
        <w:t>.</w:t>
      </w:r>
    </w:p>
    <w:p w:rsidR="00B7543F" w:rsidRDefault="00B7543F" w:rsidP="00B7543F">
      <w:pPr>
        <w:jc w:val="both"/>
        <w:rPr>
          <w:color w:val="000000"/>
        </w:rPr>
      </w:pPr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t xml:space="preserve">Принимается только машинописный вариант текста – компьютерный набор. Шрифт - Times New Roman, размер шрифта </w:t>
      </w:r>
      <w:r w:rsidR="00B67DE1">
        <w:rPr>
          <w:sz w:val="28"/>
          <w:szCs w:val="28"/>
        </w:rPr>
        <w:t>–14</w:t>
      </w:r>
      <w:r w:rsidRPr="00B7543F">
        <w:rPr>
          <w:sz w:val="28"/>
          <w:szCs w:val="28"/>
        </w:rPr>
        <w:t xml:space="preserve">, междустрочный интервал – полуторный; текст форматируется «по ширине». Поле страницы: верхнее и нижнее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B7543F">
          <w:rPr>
            <w:sz w:val="28"/>
            <w:szCs w:val="28"/>
          </w:rPr>
          <w:t>3 см</w:t>
        </w:r>
      </w:smartTag>
      <w:r w:rsidRPr="00B7543F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B7543F">
          <w:rPr>
            <w:sz w:val="28"/>
            <w:szCs w:val="28"/>
          </w:rPr>
          <w:t>1 см</w:t>
        </w:r>
      </w:smartTag>
      <w:r w:rsidRPr="00B7543F">
        <w:rPr>
          <w:sz w:val="28"/>
          <w:szCs w:val="28"/>
        </w:rPr>
        <w:t xml:space="preserve">; отступ красной строки - </w:t>
      </w:r>
      <w:smartTag w:uri="urn:schemas-microsoft-com:office:smarttags" w:element="metricconverter">
        <w:smartTagPr>
          <w:attr w:name="ProductID" w:val="1,25 см"/>
        </w:smartTagPr>
        <w:r w:rsidRPr="00B7543F">
          <w:rPr>
            <w:sz w:val="28"/>
            <w:szCs w:val="28"/>
          </w:rPr>
          <w:t>1,25 см</w:t>
        </w:r>
      </w:smartTag>
      <w:r w:rsidRPr="00B7543F">
        <w:rPr>
          <w:sz w:val="28"/>
          <w:szCs w:val="28"/>
        </w:rPr>
        <w:t xml:space="preserve">. </w:t>
      </w:r>
    </w:p>
    <w:p w:rsidR="00B7543F" w:rsidRPr="00B7543F" w:rsidRDefault="00B7543F" w:rsidP="00B7543F">
      <w:pPr>
        <w:ind w:firstLine="708"/>
        <w:jc w:val="both"/>
        <w:rPr>
          <w:sz w:val="28"/>
          <w:szCs w:val="28"/>
        </w:rPr>
      </w:pPr>
      <w:r w:rsidRPr="00B7543F">
        <w:rPr>
          <w:sz w:val="28"/>
          <w:szCs w:val="28"/>
        </w:rPr>
        <w:lastRenderedPageBreak/>
        <w:t xml:space="preserve">Текст работы печатается на одной стороне стандартной белой бумаги формата А4 (размер – 210 х 297). Объем работы –  10-25 стандартных страниц формата А4, без учета страниц приложения. </w:t>
      </w:r>
    </w:p>
    <w:p w:rsidR="00B7543F" w:rsidRDefault="00B7543F" w:rsidP="00B7543F">
      <w:pPr>
        <w:jc w:val="both"/>
        <w:rPr>
          <w:b/>
          <w:bCs/>
          <w:color w:val="000000"/>
          <w:sz w:val="28"/>
          <w:szCs w:val="28"/>
        </w:rPr>
      </w:pPr>
    </w:p>
    <w:p w:rsidR="00821A65" w:rsidRPr="00545F7E" w:rsidRDefault="00821A65" w:rsidP="00821A65">
      <w:pPr>
        <w:jc w:val="center"/>
        <w:rPr>
          <w:sz w:val="28"/>
          <w:szCs w:val="28"/>
        </w:rPr>
      </w:pPr>
      <w:r w:rsidRPr="00545F7E">
        <w:rPr>
          <w:b/>
          <w:bCs/>
          <w:sz w:val="28"/>
          <w:szCs w:val="28"/>
        </w:rPr>
        <w:t>Рекомендуемая структура исследовательской работы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Титульный лист.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</w:t>
      </w:r>
      <w:bookmarkStart w:id="0" w:name="_GoBack"/>
      <w:bookmarkEnd w:id="0"/>
    </w:p>
    <w:p w:rsidR="00821A65" w:rsidRPr="00545F7E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F7E">
        <w:rPr>
          <w:rFonts w:ascii="Times New Roman" w:hAnsi="Times New Roman" w:cs="Times New Roman"/>
          <w:sz w:val="28"/>
          <w:szCs w:val="28"/>
        </w:rPr>
        <w:t xml:space="preserve">(должна быть озаглавлена; возможно, деление на 2 части). </w:t>
      </w:r>
    </w:p>
    <w:p w:rsidR="00821A65" w:rsidRPr="00545F7E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F7E">
        <w:rPr>
          <w:rFonts w:ascii="Times New Roman" w:hAnsi="Times New Roman" w:cs="Times New Roman"/>
          <w:sz w:val="28"/>
          <w:szCs w:val="28"/>
        </w:rPr>
        <w:t xml:space="preserve">Заключение (или выводы). </w:t>
      </w:r>
    </w:p>
    <w:p w:rsidR="00821A65" w:rsidRPr="00B67DE1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 xml:space="preserve">Список литературы. </w:t>
      </w:r>
    </w:p>
    <w:p w:rsidR="00821A65" w:rsidRDefault="00821A65" w:rsidP="00821A6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DE1">
        <w:rPr>
          <w:rFonts w:ascii="Times New Roman" w:hAnsi="Times New Roman" w:cs="Times New Roman"/>
          <w:color w:val="000000"/>
          <w:sz w:val="28"/>
          <w:szCs w:val="28"/>
        </w:rPr>
        <w:t>Приложения (карты, схемы, графики, диаграммы, рисунки, фото и т.д.).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Титульный лист содержит следующие атрибуты: название </w:t>
      </w:r>
      <w:r>
        <w:rPr>
          <w:sz w:val="28"/>
          <w:szCs w:val="28"/>
        </w:rPr>
        <w:t xml:space="preserve">образовательной </w:t>
      </w:r>
      <w:r w:rsidRPr="00B67DE1">
        <w:rPr>
          <w:sz w:val="28"/>
          <w:szCs w:val="28"/>
        </w:rPr>
        <w:t xml:space="preserve">организации; название работы, населенного пункта; год выполнения работы; 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 Титульный лист не нумеруется, но учитывается в общей нумерации. 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или оглавление </w:t>
      </w:r>
      <w:r w:rsidRPr="00B67DE1">
        <w:rPr>
          <w:sz w:val="28"/>
          <w:szCs w:val="28"/>
        </w:rPr>
        <w:t xml:space="preserve">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должны быть приведены в той же последовательности и в той же форме, что и в тексте работы. Заголовки глав</w:t>
      </w:r>
      <w:r>
        <w:rPr>
          <w:sz w:val="28"/>
          <w:szCs w:val="28"/>
        </w:rPr>
        <w:t xml:space="preserve"> </w:t>
      </w:r>
      <w:r w:rsidRPr="00B67DE1">
        <w:rPr>
          <w:sz w:val="28"/>
          <w:szCs w:val="28"/>
        </w:rPr>
        <w:t>печатаются строчными буквами; после каждого заголовка (введение, название главы, список литературы, приложения) указывается страница, с которой начинается изложение содержания этого текста в работе без слова «стр»/«страница». Гла</w:t>
      </w:r>
      <w:r>
        <w:rPr>
          <w:sz w:val="28"/>
          <w:szCs w:val="28"/>
        </w:rPr>
        <w:t>вы нумеруются римскими цифрами.</w:t>
      </w:r>
    </w:p>
    <w:p w:rsidR="00821A65" w:rsidRPr="00B67DE1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 xml:space="preserve">Каждый новый раздел работы (введение, раздел/глава, заключение, литература, приложения) должны начинаться с новой страницы. </w:t>
      </w:r>
    </w:p>
    <w:p w:rsidR="00821A65" w:rsidRPr="00B67DE1" w:rsidRDefault="00821A65" w:rsidP="00821A65">
      <w:pPr>
        <w:ind w:firstLine="360"/>
        <w:jc w:val="both"/>
        <w:rPr>
          <w:sz w:val="28"/>
          <w:szCs w:val="28"/>
        </w:rPr>
      </w:pPr>
      <w:r w:rsidRPr="00B67DE1">
        <w:rPr>
          <w:sz w:val="28"/>
          <w:szCs w:val="28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</w:t>
      </w:r>
      <w:r>
        <w:rPr>
          <w:sz w:val="28"/>
          <w:szCs w:val="28"/>
        </w:rPr>
        <w:t>лка на источник цифровых данных.</w:t>
      </w:r>
    </w:p>
    <w:p w:rsidR="00821A65" w:rsidRDefault="00821A65" w:rsidP="00821A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оформляется в соответствии с ГОСТ 7.1.-2003 «Библиографическая запись. Библиографическое описание. Общие требования и правила составления».</w:t>
      </w:r>
    </w:p>
    <w:p w:rsidR="00821A65" w:rsidRPr="0095373D" w:rsidRDefault="00821A65" w:rsidP="00821A6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оформляются отдельно. </w:t>
      </w:r>
      <w:r w:rsidRPr="0095373D">
        <w:rPr>
          <w:sz w:val="28"/>
          <w:szCs w:val="28"/>
        </w:rPr>
        <w:t>К ним относятся следующие материалы: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78FE">
        <w:rPr>
          <w:rFonts w:ascii="Times New Roman" w:hAnsi="Times New Roman" w:cs="Times New Roman"/>
          <w:sz w:val="28"/>
          <w:szCs w:val="28"/>
        </w:rPr>
        <w:t>оложения</w:t>
      </w:r>
      <w:r w:rsidRPr="0095373D">
        <w:rPr>
          <w:rFonts w:ascii="Times New Roman" w:hAnsi="Times New Roman" w:cs="Times New Roman"/>
          <w:sz w:val="28"/>
          <w:szCs w:val="28"/>
        </w:rPr>
        <w:t>, инструкции, копии документов;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lastRenderedPageBreak/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бланки опросов, тестов и систематизированный материал по ним;</w:t>
      </w:r>
    </w:p>
    <w:p w:rsidR="00821A65" w:rsidRPr="0095373D" w:rsidRDefault="00821A65" w:rsidP="00821A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73D">
        <w:rPr>
          <w:rFonts w:ascii="Times New Roman" w:hAnsi="Times New Roman" w:cs="Times New Roman"/>
          <w:sz w:val="28"/>
          <w:szCs w:val="28"/>
        </w:rPr>
        <w:t>иллюстративный материал, в том числе и примеры, на которые имеется ссылка в тексте и пр.</w:t>
      </w:r>
    </w:p>
    <w:p w:rsidR="00821A65" w:rsidRPr="0095373D" w:rsidRDefault="00821A65" w:rsidP="00821A65">
      <w:pPr>
        <w:jc w:val="both"/>
        <w:rPr>
          <w:sz w:val="28"/>
          <w:szCs w:val="28"/>
        </w:rPr>
      </w:pPr>
    </w:p>
    <w:p w:rsidR="00821A65" w:rsidRDefault="00821A65" w:rsidP="00821A65">
      <w:pPr>
        <w:jc w:val="both"/>
      </w:pPr>
      <w:r w:rsidRPr="0095373D">
        <w:rPr>
          <w:sz w:val="28"/>
          <w:szCs w:val="28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приложение.</w:t>
      </w:r>
    </w:p>
    <w:p w:rsidR="002F0E78" w:rsidRPr="00B67DE1" w:rsidRDefault="002F0E78" w:rsidP="00821A65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F6" w:rsidRDefault="006955F6" w:rsidP="0095373D">
      <w:r>
        <w:separator/>
      </w:r>
    </w:p>
  </w:endnote>
  <w:endnote w:type="continuationSeparator" w:id="0">
    <w:p w:rsidR="006955F6" w:rsidRDefault="006955F6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65">
          <w:rPr>
            <w:noProof/>
          </w:rPr>
          <w:t>6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F6" w:rsidRDefault="006955F6" w:rsidP="0095373D">
      <w:r>
        <w:separator/>
      </w:r>
    </w:p>
  </w:footnote>
  <w:footnote w:type="continuationSeparator" w:id="0">
    <w:p w:rsidR="006955F6" w:rsidRDefault="006955F6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2F0E78"/>
    <w:rsid w:val="002F6288"/>
    <w:rsid w:val="003556B8"/>
    <w:rsid w:val="004123B9"/>
    <w:rsid w:val="00456F50"/>
    <w:rsid w:val="005B56E6"/>
    <w:rsid w:val="005E72FB"/>
    <w:rsid w:val="00681590"/>
    <w:rsid w:val="006955F6"/>
    <w:rsid w:val="00703175"/>
    <w:rsid w:val="007813F6"/>
    <w:rsid w:val="00821A65"/>
    <w:rsid w:val="00865F24"/>
    <w:rsid w:val="008B6886"/>
    <w:rsid w:val="0095373D"/>
    <w:rsid w:val="00A0315D"/>
    <w:rsid w:val="00A913C5"/>
    <w:rsid w:val="00B67DE1"/>
    <w:rsid w:val="00B7543F"/>
    <w:rsid w:val="00C53808"/>
    <w:rsid w:val="00CF2D3C"/>
    <w:rsid w:val="00DF7666"/>
    <w:rsid w:val="00E912B7"/>
    <w:rsid w:val="00EE5B16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t-krup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методист-5</cp:lastModifiedBy>
  <cp:revision>2</cp:revision>
  <dcterms:created xsi:type="dcterms:W3CDTF">2017-11-01T04:11:00Z</dcterms:created>
  <dcterms:modified xsi:type="dcterms:W3CDTF">2017-11-01T04:11:00Z</dcterms:modified>
</cp:coreProperties>
</file>