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F4" w:rsidRDefault="007A2569" w:rsidP="004266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569">
        <w:rPr>
          <w:rFonts w:ascii="Times New Roman" w:hAnsi="Times New Roman" w:cs="Times New Roman"/>
          <w:sz w:val="28"/>
          <w:szCs w:val="28"/>
        </w:rPr>
        <w:t xml:space="preserve">18.12.2015г. </w:t>
      </w: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06.10.2003г.№ 131 «Об общих принципах организации местного самоуправления в Российской Федерации» и в соответствии с планом работы отдела контроля цен и смет</w:t>
      </w:r>
      <w:r w:rsidR="004266F4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главные специалисты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Николаевна провели проверку в  МБОУ ДОД ГД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Ю)Т им. Н.К. Крупской правильности применения тарифов на дополнительные платные образовательные услуги. </w:t>
      </w:r>
    </w:p>
    <w:p w:rsidR="003C55E1" w:rsidRDefault="007A2569" w:rsidP="003C55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Дворец творчества осуществляет деятельность на основании </w:t>
      </w:r>
      <w:r w:rsidR="004266F4">
        <w:rPr>
          <w:rFonts w:ascii="Times New Roman" w:hAnsi="Times New Roman" w:cs="Times New Roman"/>
          <w:sz w:val="28"/>
          <w:szCs w:val="28"/>
        </w:rPr>
        <w:t>соответ</w:t>
      </w:r>
      <w:r w:rsidR="003C55E1">
        <w:rPr>
          <w:rFonts w:ascii="Times New Roman" w:hAnsi="Times New Roman" w:cs="Times New Roman"/>
          <w:sz w:val="28"/>
          <w:szCs w:val="28"/>
        </w:rPr>
        <w:t>ствующих нормативных документов и локальных актов.</w:t>
      </w:r>
      <w:bookmarkStart w:id="0" w:name="_GoBack"/>
      <w:bookmarkEnd w:id="0"/>
    </w:p>
    <w:p w:rsidR="004266F4" w:rsidRDefault="004266F4" w:rsidP="00426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Утверждённый тариф не превышает максимально допустимый уровень, установленный Постановлением Новокузнецкого городского Совета народных депутатов от 23.12.2009 № 14/152 «О дополнительных платных образовательных услугах, оказываемых муниципальными образовательными учреждениями г. Новокузнецка». С заказчиками заключены договора на предоставление платных образовательных услуг, в которых указана стоимость одного часа. По факту оплаты заказчик предоставляет чек. </w:t>
      </w:r>
    </w:p>
    <w:p w:rsidR="00AA6EA0" w:rsidRPr="007A2569" w:rsidRDefault="004266F4" w:rsidP="007A2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проверки нарушений не установлено.</w:t>
      </w:r>
      <w:r w:rsidR="007A256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A6EA0" w:rsidRPr="007A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69"/>
    <w:rsid w:val="003C55E1"/>
    <w:rsid w:val="004266F4"/>
    <w:rsid w:val="007A2569"/>
    <w:rsid w:val="00A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1</cp:revision>
  <dcterms:created xsi:type="dcterms:W3CDTF">2015-12-21T12:35:00Z</dcterms:created>
  <dcterms:modified xsi:type="dcterms:W3CDTF">2015-12-21T13:00:00Z</dcterms:modified>
</cp:coreProperties>
</file>